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54" w:rsidRPr="00DC5BD3" w:rsidRDefault="00DC5BD3">
      <w:pPr>
        <w:spacing w:before="201" w:after="0" w:line="240" w:lineRule="auto"/>
        <w:ind w:right="566"/>
        <w:jc w:val="center"/>
        <w:rPr>
          <w:rFonts w:ascii="Castellar" w:eastAsia="Times New Roman" w:hAnsi="Castellar" w:cs="Times New Roman"/>
          <w:b/>
          <w:i/>
          <w:sz w:val="48"/>
          <w:szCs w:val="48"/>
        </w:rPr>
      </w:pPr>
      <w:r w:rsidRPr="00DC5BD3">
        <w:rPr>
          <w:rFonts w:ascii="Castellar" w:eastAsia="Times New Roman" w:hAnsi="Castellar" w:cs="Times New Roman"/>
          <w:b/>
          <w:i/>
          <w:sz w:val="48"/>
          <w:szCs w:val="48"/>
        </w:rPr>
        <w:t>Countryside Antiques</w:t>
      </w:r>
    </w:p>
    <w:p w:rsidR="00AE1E3B" w:rsidRPr="00AE1E3B" w:rsidRDefault="00DE12D2">
      <w:pPr>
        <w:spacing w:before="201" w:after="0" w:line="240" w:lineRule="auto"/>
        <w:ind w:right="566"/>
        <w:jc w:val="center"/>
        <w:rPr>
          <w:rFonts w:ascii="Copperplate Gothic Light" w:eastAsia="Times New Roman" w:hAnsi="Copperplate Gothic Light" w:cs="Times New Roman"/>
          <w:b/>
          <w:sz w:val="36"/>
          <w:szCs w:val="36"/>
        </w:rPr>
      </w:pPr>
      <w:r>
        <w:rPr>
          <w:rFonts w:ascii="Times New Roman" w:eastAsia="Times New Roman" w:hAnsi="Times New Roman" w:cs="Times New Roman"/>
          <w:b/>
          <w:sz w:val="28"/>
        </w:rPr>
        <w:t xml:space="preserve">   </w:t>
      </w:r>
      <w:r w:rsidR="008408D4">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8408D4">
        <w:rPr>
          <w:rFonts w:ascii="Copperplate Gothic Light" w:eastAsia="Times New Roman" w:hAnsi="Copperplate Gothic Light" w:cs="Times New Roman"/>
          <w:b/>
          <w:sz w:val="36"/>
          <w:szCs w:val="36"/>
        </w:rPr>
        <w:t>holiday</w:t>
      </w:r>
      <w:r w:rsidR="006119B4" w:rsidRPr="00AE1E3B">
        <w:rPr>
          <w:rFonts w:ascii="Copperplate Gothic Light" w:eastAsia="Times New Roman" w:hAnsi="Copperplate Gothic Light" w:cs="Times New Roman"/>
          <w:b/>
          <w:sz w:val="36"/>
          <w:szCs w:val="36"/>
        </w:rPr>
        <w:t xml:space="preserve"> </w:t>
      </w:r>
      <w:r w:rsidR="00AE1E3B">
        <w:rPr>
          <w:rFonts w:ascii="Copperplate Gothic Light" w:eastAsia="Times New Roman" w:hAnsi="Copperplate Gothic Light" w:cs="Times New Roman"/>
          <w:b/>
          <w:sz w:val="36"/>
          <w:szCs w:val="36"/>
        </w:rPr>
        <w:t>winter market</w:t>
      </w:r>
    </w:p>
    <w:p w:rsidR="00AE1E3B" w:rsidRPr="00AE1E3B" w:rsidRDefault="00AE1E3B">
      <w:pPr>
        <w:spacing w:before="201" w:after="0" w:line="240" w:lineRule="auto"/>
        <w:ind w:right="566"/>
        <w:jc w:val="center"/>
        <w:rPr>
          <w:rFonts w:ascii="Copperplate Gothic Light" w:eastAsia="Times New Roman" w:hAnsi="Copperplate Gothic Light" w:cs="Times New Roman"/>
          <w:b/>
          <w:sz w:val="24"/>
          <w:szCs w:val="24"/>
        </w:rPr>
      </w:pPr>
      <w:r w:rsidRPr="00AE1E3B">
        <w:rPr>
          <w:rFonts w:ascii="Copperplate Gothic Light" w:eastAsia="Times New Roman" w:hAnsi="Copperplate Gothic Light" w:cs="Times New Roman"/>
          <w:b/>
          <w:sz w:val="24"/>
          <w:szCs w:val="24"/>
        </w:rPr>
        <w:t>115 Harrison St</w:t>
      </w:r>
    </w:p>
    <w:p w:rsidR="00AE1E3B" w:rsidRDefault="00AE1E3B">
      <w:pPr>
        <w:spacing w:before="201" w:after="0" w:line="240" w:lineRule="auto"/>
        <w:ind w:right="566"/>
        <w:jc w:val="center"/>
        <w:rPr>
          <w:rFonts w:ascii="Copperplate Gothic Light" w:eastAsia="Times New Roman" w:hAnsi="Copperplate Gothic Light" w:cs="Times New Roman"/>
          <w:b/>
          <w:sz w:val="24"/>
          <w:szCs w:val="24"/>
        </w:rPr>
      </w:pPr>
      <w:r w:rsidRPr="00AE1E3B">
        <w:rPr>
          <w:rFonts w:ascii="Copperplate Gothic Light" w:eastAsia="Times New Roman" w:hAnsi="Copperplate Gothic Light" w:cs="Times New Roman"/>
          <w:b/>
          <w:sz w:val="24"/>
          <w:szCs w:val="24"/>
        </w:rPr>
        <w:t xml:space="preserve">Braselton, </w:t>
      </w:r>
      <w:proofErr w:type="spellStart"/>
      <w:r w:rsidRPr="00AE1E3B">
        <w:rPr>
          <w:rFonts w:ascii="Copperplate Gothic Light" w:eastAsia="Times New Roman" w:hAnsi="Copperplate Gothic Light" w:cs="Times New Roman"/>
          <w:b/>
          <w:sz w:val="24"/>
          <w:szCs w:val="24"/>
        </w:rPr>
        <w:t>Ga</w:t>
      </w:r>
      <w:proofErr w:type="spellEnd"/>
      <w:r w:rsidRPr="00AE1E3B">
        <w:rPr>
          <w:rFonts w:ascii="Copperplate Gothic Light" w:eastAsia="Times New Roman" w:hAnsi="Copperplate Gothic Light" w:cs="Times New Roman"/>
          <w:b/>
          <w:sz w:val="24"/>
          <w:szCs w:val="24"/>
        </w:rPr>
        <w:t xml:space="preserve"> 30517</w:t>
      </w:r>
      <w:r w:rsidR="00163C86" w:rsidRPr="00AE1E3B">
        <w:rPr>
          <w:rFonts w:ascii="Copperplate Gothic Light" w:eastAsia="Times New Roman" w:hAnsi="Copperplate Gothic Light" w:cs="Times New Roman"/>
          <w:b/>
          <w:sz w:val="24"/>
          <w:szCs w:val="24"/>
        </w:rPr>
        <w:t xml:space="preserve">      </w:t>
      </w:r>
    </w:p>
    <w:p w:rsidR="00E51C06" w:rsidRPr="00AE1E3B" w:rsidRDefault="00F42CE8">
      <w:pPr>
        <w:spacing w:before="201" w:after="0" w:line="240" w:lineRule="auto"/>
        <w:ind w:right="566"/>
        <w:jc w:val="center"/>
        <w:rPr>
          <w:rFonts w:ascii="Copperplate Gothic Light" w:eastAsia="Times New Roman" w:hAnsi="Copperplate Gothic Light" w:cs="Times New Roman"/>
          <w:b/>
          <w:sz w:val="24"/>
          <w:szCs w:val="24"/>
        </w:rPr>
      </w:pPr>
      <w:r>
        <w:rPr>
          <w:rFonts w:ascii="Times New Roman" w:eastAsia="Times New Roman" w:hAnsi="Times New Roman" w:cs="Times New Roman"/>
          <w:b/>
          <w:sz w:val="20"/>
          <w:szCs w:val="20"/>
        </w:rPr>
        <w:t xml:space="preserve">              </w:t>
      </w:r>
      <w:r w:rsidR="00AE1E3B">
        <w:rPr>
          <w:rFonts w:ascii="Times New Roman" w:eastAsia="Times New Roman" w:hAnsi="Times New Roman" w:cs="Times New Roman"/>
          <w:b/>
          <w:sz w:val="24"/>
          <w:szCs w:val="24"/>
          <w:u w:val="single"/>
        </w:rPr>
        <w:t xml:space="preserve">Saturday </w:t>
      </w:r>
      <w:r w:rsidR="00AE1E3B">
        <w:rPr>
          <w:rFonts w:ascii="Times New Roman" w:eastAsia="Times New Roman" w:hAnsi="Times New Roman" w:cs="Times New Roman"/>
          <w:b/>
          <w:sz w:val="24"/>
          <w:u w:val="single"/>
        </w:rPr>
        <w:t>December 1</w:t>
      </w:r>
      <w:r w:rsidR="00AF6E0E">
        <w:rPr>
          <w:rFonts w:ascii="Times New Roman" w:eastAsia="Times New Roman" w:hAnsi="Times New Roman" w:cs="Times New Roman"/>
          <w:b/>
          <w:sz w:val="24"/>
          <w:u w:val="single"/>
        </w:rPr>
        <w:t>4</w:t>
      </w:r>
      <w:r w:rsidR="00BF6D47">
        <w:rPr>
          <w:rFonts w:ascii="Times New Roman" w:eastAsia="Times New Roman" w:hAnsi="Times New Roman" w:cs="Times New Roman"/>
          <w:b/>
          <w:sz w:val="24"/>
          <w:u w:val="single"/>
        </w:rPr>
        <w:t>,</w:t>
      </w:r>
      <w:r w:rsidR="00F45A4E">
        <w:rPr>
          <w:rFonts w:ascii="Times New Roman" w:eastAsia="Times New Roman" w:hAnsi="Times New Roman" w:cs="Times New Roman"/>
          <w:b/>
          <w:sz w:val="24"/>
          <w:u w:val="single"/>
        </w:rPr>
        <w:t xml:space="preserve"> </w:t>
      </w:r>
      <w:r w:rsidR="00DE12D2">
        <w:rPr>
          <w:rFonts w:ascii="Times New Roman" w:eastAsia="Times New Roman" w:hAnsi="Times New Roman" w:cs="Times New Roman"/>
          <w:b/>
          <w:sz w:val="24"/>
          <w:u w:val="single"/>
        </w:rPr>
        <w:t>201</w:t>
      </w:r>
      <w:r w:rsidR="00AF6E0E">
        <w:rPr>
          <w:rFonts w:ascii="Times New Roman" w:eastAsia="Times New Roman" w:hAnsi="Times New Roman" w:cs="Times New Roman"/>
          <w:b/>
          <w:sz w:val="24"/>
          <w:u w:val="single"/>
        </w:rPr>
        <w:t>9</w:t>
      </w:r>
      <w:r w:rsidR="00AE1E3B">
        <w:rPr>
          <w:rFonts w:ascii="Times New Roman" w:eastAsia="Times New Roman" w:hAnsi="Times New Roman" w:cs="Times New Roman"/>
          <w:b/>
          <w:sz w:val="24"/>
          <w:u w:val="single"/>
        </w:rPr>
        <w:t xml:space="preserve">    9am to 5pm</w:t>
      </w:r>
    </w:p>
    <w:p w:rsidR="00CA45F5" w:rsidRPr="00E51C06" w:rsidRDefault="0055042F">
      <w:pPr>
        <w:numPr>
          <w:ilvl w:val="0"/>
          <w:numId w:val="1"/>
        </w:numPr>
        <w:spacing w:before="172"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Set up for this show will be </w:t>
      </w:r>
      <w:r w:rsidR="00AE1E3B">
        <w:rPr>
          <w:rFonts w:ascii="Times New Roman" w:eastAsia="Times New Roman" w:hAnsi="Times New Roman" w:cs="Times New Roman"/>
          <w:b/>
          <w:sz w:val="18"/>
          <w:szCs w:val="18"/>
        </w:rPr>
        <w:t xml:space="preserve">Friday </w:t>
      </w:r>
      <w:r w:rsidR="00E66659">
        <w:rPr>
          <w:rFonts w:ascii="Times New Roman" w:eastAsia="Times New Roman" w:hAnsi="Times New Roman" w:cs="Times New Roman"/>
          <w:b/>
          <w:sz w:val="18"/>
          <w:szCs w:val="18"/>
        </w:rPr>
        <w:t>10am to</w:t>
      </w:r>
      <w:r w:rsidR="00AE1E3B">
        <w:rPr>
          <w:rFonts w:ascii="Times New Roman" w:eastAsia="Times New Roman" w:hAnsi="Times New Roman" w:cs="Times New Roman"/>
          <w:b/>
          <w:sz w:val="18"/>
          <w:szCs w:val="18"/>
        </w:rPr>
        <w:t xml:space="preserve"> 8am Saturday</w:t>
      </w:r>
      <w:r w:rsidR="009E7C7C">
        <w:rPr>
          <w:rFonts w:ascii="Times New Roman" w:eastAsia="Times New Roman" w:hAnsi="Times New Roman" w:cs="Times New Roman"/>
          <w:sz w:val="18"/>
          <w:szCs w:val="18"/>
        </w:rPr>
        <w:t>.</w:t>
      </w:r>
      <w:r w:rsidR="00E66659">
        <w:rPr>
          <w:rFonts w:ascii="Times New Roman" w:eastAsia="Times New Roman" w:hAnsi="Times New Roman" w:cs="Times New Roman"/>
          <w:sz w:val="18"/>
          <w:szCs w:val="18"/>
        </w:rPr>
        <w:t xml:space="preserve"> Tents and tables only no merchandise.</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Booths must be op</w:t>
      </w:r>
      <w:r w:rsidR="00685B7F" w:rsidRPr="00E51C06">
        <w:rPr>
          <w:rFonts w:ascii="Times New Roman" w:eastAsia="Times New Roman" w:hAnsi="Times New Roman" w:cs="Times New Roman"/>
          <w:sz w:val="18"/>
          <w:szCs w:val="18"/>
        </w:rPr>
        <w:t xml:space="preserve">en and ready for the public at </w:t>
      </w:r>
      <w:r w:rsidR="00AE1E3B">
        <w:rPr>
          <w:rFonts w:ascii="Times New Roman" w:eastAsia="Times New Roman" w:hAnsi="Times New Roman" w:cs="Times New Roman"/>
          <w:sz w:val="18"/>
          <w:szCs w:val="18"/>
        </w:rPr>
        <w:t>8</w:t>
      </w:r>
      <w:r w:rsidR="00685B7F" w:rsidRPr="00E51C06">
        <w:rPr>
          <w:rFonts w:ascii="Times New Roman" w:eastAsia="Times New Roman" w:hAnsi="Times New Roman" w:cs="Times New Roman"/>
          <w:sz w:val="18"/>
          <w:szCs w:val="18"/>
        </w:rPr>
        <w:t>:</w:t>
      </w:r>
      <w:r w:rsidR="00685B7F" w:rsidRPr="00943454">
        <w:rPr>
          <w:rFonts w:ascii="Baskerville Old Face" w:eastAsia="Times New Roman" w:hAnsi="Baskerville Old Face" w:cs="Times New Roman"/>
          <w:sz w:val="18"/>
          <w:szCs w:val="18"/>
        </w:rPr>
        <w:t>30</w:t>
      </w:r>
      <w:r w:rsidR="00AE1E3B">
        <w:rPr>
          <w:rFonts w:ascii="Baskerville Old Face" w:eastAsia="Times New Roman" w:hAnsi="Baskerville Old Face" w:cs="Times New Roman"/>
          <w:sz w:val="18"/>
          <w:szCs w:val="18"/>
        </w:rPr>
        <w:t>am</w:t>
      </w:r>
      <w:r w:rsidRPr="00E51C06">
        <w:rPr>
          <w:rFonts w:ascii="Times New Roman" w:eastAsia="Times New Roman" w:hAnsi="Times New Roman" w:cs="Times New Roman"/>
          <w:sz w:val="18"/>
          <w:szCs w:val="18"/>
        </w:rPr>
        <w:t>. Booth</w:t>
      </w:r>
      <w:r w:rsidR="0055042F">
        <w:rPr>
          <w:rFonts w:ascii="Times New Roman" w:eastAsia="Times New Roman" w:hAnsi="Times New Roman" w:cs="Times New Roman"/>
          <w:sz w:val="18"/>
          <w:szCs w:val="18"/>
        </w:rPr>
        <w:t>s</w:t>
      </w:r>
      <w:r w:rsidRPr="00E51C06">
        <w:rPr>
          <w:rFonts w:ascii="Times New Roman" w:eastAsia="Times New Roman" w:hAnsi="Times New Roman" w:cs="Times New Roman"/>
          <w:sz w:val="18"/>
          <w:szCs w:val="18"/>
        </w:rPr>
        <w:t xml:space="preserve"> must be attended by dealer or </w:t>
      </w:r>
      <w:r w:rsidR="009E7C7C">
        <w:rPr>
          <w:rFonts w:ascii="Times New Roman" w:eastAsia="Times New Roman" w:hAnsi="Times New Roman" w:cs="Times New Roman"/>
          <w:sz w:val="18"/>
          <w:szCs w:val="18"/>
        </w:rPr>
        <w:t>an</w:t>
      </w:r>
      <w:r w:rsidRPr="00E51C06">
        <w:rPr>
          <w:rFonts w:ascii="Times New Roman" w:eastAsia="Times New Roman" w:hAnsi="Times New Roman" w:cs="Times New Roman"/>
          <w:sz w:val="18"/>
          <w:szCs w:val="18"/>
        </w:rPr>
        <w:t xml:space="preserve"> authorized representative during all show hours. Dealers will not shut down until the show closes at 5:00PM on S</w:t>
      </w:r>
      <w:r w:rsidR="00E66659">
        <w:rPr>
          <w:rFonts w:ascii="Times New Roman" w:eastAsia="Times New Roman" w:hAnsi="Times New Roman" w:cs="Times New Roman"/>
          <w:sz w:val="18"/>
          <w:szCs w:val="18"/>
        </w:rPr>
        <w:t>aturday</w:t>
      </w:r>
      <w:r w:rsidRPr="00E51C06">
        <w:rPr>
          <w:rFonts w:ascii="Times New Roman" w:eastAsia="Times New Roman" w:hAnsi="Times New Roman" w:cs="Times New Roman"/>
          <w:sz w:val="18"/>
          <w:szCs w:val="18"/>
        </w:rPr>
        <w:t xml:space="preserve">. Dealers will be responsible for removal of all trash from their booth space before vacating the premises. </w:t>
      </w:r>
      <w:r w:rsidR="00E66659">
        <w:rPr>
          <w:rFonts w:ascii="Times New Roman" w:eastAsia="Times New Roman" w:hAnsi="Times New Roman" w:cs="Times New Roman"/>
          <w:sz w:val="18"/>
          <w:szCs w:val="18"/>
        </w:rPr>
        <w:t>No boxes.</w:t>
      </w:r>
      <w:r w:rsidRPr="00E51C06">
        <w:rPr>
          <w:rFonts w:ascii="Times New Roman" w:eastAsia="Times New Roman" w:hAnsi="Times New Roman" w:cs="Times New Roman"/>
          <w:sz w:val="18"/>
          <w:szCs w:val="18"/>
        </w:rPr>
        <w:t xml:space="preserve">  </w:t>
      </w:r>
    </w:p>
    <w:p w:rsidR="00D517A1" w:rsidRDefault="00E32B4D" w:rsidP="00AE1E3B">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E7C7C">
        <w:rPr>
          <w:rFonts w:ascii="Times New Roman" w:eastAsia="Times New Roman" w:hAnsi="Times New Roman" w:cs="Times New Roman"/>
          <w:sz w:val="18"/>
          <w:szCs w:val="18"/>
        </w:rPr>
        <w:t>D</w:t>
      </w:r>
      <w:r w:rsidR="00163C86" w:rsidRPr="00E51C06">
        <w:rPr>
          <w:rFonts w:ascii="Times New Roman" w:eastAsia="Times New Roman" w:hAnsi="Times New Roman" w:cs="Times New Roman"/>
          <w:sz w:val="18"/>
          <w:szCs w:val="18"/>
        </w:rPr>
        <w:t xml:space="preserve">ealers accept full responsibility for all losses, damage, and injuries that may occur to themselves, associates, employees, guests, personal property, or inventory.  Dealer releases </w:t>
      </w:r>
      <w:r w:rsidR="00AE1E3B">
        <w:rPr>
          <w:rFonts w:ascii="Times New Roman" w:eastAsia="Times New Roman" w:hAnsi="Times New Roman" w:cs="Times New Roman"/>
          <w:sz w:val="18"/>
          <w:szCs w:val="18"/>
        </w:rPr>
        <w:t>Countryside Antiques</w:t>
      </w:r>
      <w:r>
        <w:rPr>
          <w:rFonts w:ascii="Times New Roman" w:eastAsia="Times New Roman" w:hAnsi="Times New Roman" w:cs="Times New Roman"/>
          <w:sz w:val="18"/>
          <w:szCs w:val="18"/>
        </w:rPr>
        <w:t xml:space="preserve">, </w:t>
      </w:r>
      <w:r w:rsidR="00163C86" w:rsidRPr="00E51C06">
        <w:rPr>
          <w:rFonts w:ascii="Times New Roman" w:eastAsia="Times New Roman" w:hAnsi="Times New Roman" w:cs="Times New Roman"/>
          <w:sz w:val="18"/>
          <w:szCs w:val="18"/>
        </w:rPr>
        <w:t xml:space="preserve"> its officers and representatives any liability and losses, damage or injuries.</w:t>
      </w:r>
    </w:p>
    <w:p w:rsidR="00CA45F5" w:rsidRPr="00E51C06" w:rsidRDefault="00163C86" w:rsidP="00414EDF">
      <w:pPr>
        <w:spacing w:after="0" w:line="240" w:lineRule="auto"/>
        <w:ind w:left="744" w:right="417"/>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 Craft items are to be handmade and represent an </w:t>
      </w:r>
      <w:r w:rsidR="00E66659">
        <w:rPr>
          <w:rFonts w:ascii="Times New Roman" w:eastAsia="Times New Roman" w:hAnsi="Times New Roman" w:cs="Times New Roman"/>
          <w:sz w:val="18"/>
          <w:szCs w:val="18"/>
        </w:rPr>
        <w:t>a</w:t>
      </w:r>
      <w:r w:rsidRPr="00E51C06">
        <w:rPr>
          <w:rFonts w:ascii="Times New Roman" w:eastAsia="Times New Roman" w:hAnsi="Times New Roman" w:cs="Times New Roman"/>
          <w:sz w:val="18"/>
          <w:szCs w:val="18"/>
        </w:rPr>
        <w:t xml:space="preserve">ntique and or </w:t>
      </w:r>
      <w:r w:rsidR="00E66659">
        <w:rPr>
          <w:rFonts w:ascii="Times New Roman" w:eastAsia="Times New Roman" w:hAnsi="Times New Roman" w:cs="Times New Roman"/>
          <w:sz w:val="18"/>
          <w:szCs w:val="18"/>
        </w:rPr>
        <w:t>holiday</w:t>
      </w:r>
      <w:r w:rsidRPr="00E51C06">
        <w:rPr>
          <w:rFonts w:ascii="Times New Roman" w:eastAsia="Times New Roman" w:hAnsi="Times New Roman" w:cs="Times New Roman"/>
          <w:sz w:val="18"/>
          <w:szCs w:val="18"/>
        </w:rPr>
        <w:t xml:space="preserve"> item. </w:t>
      </w:r>
      <w:r w:rsidR="00AE1E3B">
        <w:rPr>
          <w:rFonts w:ascii="Times New Roman" w:eastAsia="Times New Roman" w:hAnsi="Times New Roman" w:cs="Times New Roman"/>
          <w:sz w:val="18"/>
          <w:szCs w:val="18"/>
        </w:rPr>
        <w:t xml:space="preserve">We </w:t>
      </w:r>
      <w:r w:rsidRPr="00E51C06">
        <w:rPr>
          <w:rFonts w:ascii="Times New Roman" w:eastAsia="Times New Roman" w:hAnsi="Times New Roman" w:cs="Times New Roman"/>
          <w:sz w:val="18"/>
          <w:szCs w:val="18"/>
        </w:rPr>
        <w:t xml:space="preserve">reserve the right to refuse any merchandise deemed inappropriate for the festival.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w:t>
      </w:r>
      <w:r w:rsidR="00AE1E3B">
        <w:rPr>
          <w:rFonts w:ascii="Times New Roman" w:eastAsia="Times New Roman" w:hAnsi="Times New Roman" w:cs="Times New Roman"/>
          <w:sz w:val="18"/>
          <w:szCs w:val="18"/>
        </w:rPr>
        <w:t>Countryside Antiques</w:t>
      </w:r>
      <w:r w:rsidRPr="00E51C06">
        <w:rPr>
          <w:rFonts w:ascii="Times New Roman" w:eastAsia="Times New Roman" w:hAnsi="Times New Roman" w:cs="Times New Roman"/>
          <w:sz w:val="18"/>
          <w:szCs w:val="18"/>
        </w:rPr>
        <w:t xml:space="preserve"> for any goods which are not what was represented at the sale through dealer's intentional gross negligence or negligent conduct, dealer hereby agrees to indemnify </w:t>
      </w:r>
      <w:r w:rsidR="00AE1E3B">
        <w:rPr>
          <w:rFonts w:ascii="Times New Roman" w:eastAsia="Times New Roman" w:hAnsi="Times New Roman" w:cs="Times New Roman"/>
          <w:sz w:val="18"/>
          <w:szCs w:val="18"/>
        </w:rPr>
        <w:t xml:space="preserve">Countryside Antiques </w:t>
      </w:r>
      <w:r w:rsidRPr="00E51C06">
        <w:rPr>
          <w:rFonts w:ascii="Times New Roman" w:eastAsia="Times New Roman" w:hAnsi="Times New Roman" w:cs="Times New Roman"/>
          <w:sz w:val="18"/>
          <w:szCs w:val="18"/>
        </w:rPr>
        <w:t xml:space="preserve">for any loss’ sustained by the </w:t>
      </w:r>
      <w:r w:rsidR="00AE1E3B">
        <w:rPr>
          <w:rFonts w:ascii="Times New Roman" w:eastAsia="Times New Roman" w:hAnsi="Times New Roman" w:cs="Times New Roman"/>
          <w:sz w:val="18"/>
          <w:szCs w:val="18"/>
        </w:rPr>
        <w:t xml:space="preserve">Countryside Antiques </w:t>
      </w:r>
      <w:r w:rsidRPr="00E51C06">
        <w:rPr>
          <w:rFonts w:ascii="Times New Roman" w:eastAsia="Times New Roman" w:hAnsi="Times New Roman" w:cs="Times New Roman"/>
          <w:sz w:val="18"/>
          <w:szCs w:val="18"/>
        </w:rPr>
        <w:t xml:space="preserve">from said action and/or indemnification, including attorney's fees.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All dealer tables must be covered and booths must be neat in appearance and free of litter. Dealers will be responsible for their own sales, and collecting and reporting of sales tax.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No food or drink sales will be permitted other than by registered food vendors and </w:t>
      </w:r>
      <w:r w:rsidR="00AE1E3B">
        <w:rPr>
          <w:rFonts w:ascii="Times New Roman" w:eastAsia="Times New Roman" w:hAnsi="Times New Roman" w:cs="Times New Roman"/>
          <w:sz w:val="18"/>
          <w:szCs w:val="18"/>
        </w:rPr>
        <w:t>Countryside Antiques.</w:t>
      </w:r>
      <w:r w:rsidRPr="00E51C06">
        <w:rPr>
          <w:rFonts w:ascii="Times New Roman" w:eastAsia="Times New Roman" w:hAnsi="Times New Roman" w:cs="Times New Roman"/>
          <w:sz w:val="18"/>
          <w:szCs w:val="18"/>
        </w:rPr>
        <w:t xml:space="preserve">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No smoking within display / sale area. This is for the comfort of customers and surrounding dealers.</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Dealers must stay within designated space. Exceeding outside of space will constitute in an additional rental fee unless approved by </w:t>
      </w:r>
      <w:r w:rsidR="00AE1E3B">
        <w:rPr>
          <w:rFonts w:ascii="Times New Roman" w:eastAsia="Times New Roman" w:hAnsi="Times New Roman" w:cs="Times New Roman"/>
          <w:sz w:val="18"/>
          <w:szCs w:val="18"/>
        </w:rPr>
        <w:t>Countryside Antiques</w:t>
      </w:r>
      <w:r w:rsidRPr="00E51C06">
        <w:rPr>
          <w:rFonts w:ascii="Times New Roman" w:eastAsia="Times New Roman" w:hAnsi="Times New Roman" w:cs="Times New Roman"/>
          <w:sz w:val="18"/>
          <w:szCs w:val="18"/>
        </w:rPr>
        <w:t>.</w:t>
      </w:r>
    </w:p>
    <w:p w:rsidR="00F37CAF" w:rsidRDefault="00943454" w:rsidP="00B94E63">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Return check fee of $35.00 applies. This is </w:t>
      </w:r>
      <w:r w:rsidRPr="00943454">
        <w:rPr>
          <w:rFonts w:ascii="Times New Roman" w:eastAsia="Times New Roman" w:hAnsi="Times New Roman" w:cs="Times New Roman"/>
          <w:b/>
          <w:i/>
          <w:sz w:val="18"/>
          <w:szCs w:val="18"/>
          <w:u w:val="single"/>
        </w:rPr>
        <w:t>a RAIN OR SHINE SHOW</w:t>
      </w:r>
      <w:r>
        <w:rPr>
          <w:rFonts w:ascii="Times New Roman" w:eastAsia="Times New Roman" w:hAnsi="Times New Roman" w:cs="Times New Roman"/>
          <w:sz w:val="18"/>
          <w:szCs w:val="18"/>
        </w:rPr>
        <w:t xml:space="preserve">. Please prepare for both. </w:t>
      </w:r>
    </w:p>
    <w:p w:rsidR="00F3791A" w:rsidRDefault="00F3791A" w:rsidP="00F3791A">
      <w:pPr>
        <w:spacing w:after="0" w:line="240" w:lineRule="auto"/>
        <w:ind w:left="744" w:right="72"/>
        <w:rPr>
          <w:rFonts w:ascii="Times New Roman" w:eastAsia="Times New Roman" w:hAnsi="Times New Roman" w:cs="Times New Roman"/>
          <w:sz w:val="18"/>
          <w:szCs w:val="18"/>
        </w:rPr>
      </w:pPr>
    </w:p>
    <w:p w:rsidR="00F3791A" w:rsidRDefault="00F3791A" w:rsidP="00F3791A">
      <w:pPr>
        <w:spacing w:after="0" w:line="240" w:lineRule="auto"/>
        <w:ind w:left="744" w:right="72"/>
        <w:rPr>
          <w:rFonts w:ascii="Times New Roman" w:eastAsia="Times New Roman" w:hAnsi="Times New Roman" w:cs="Times New Roman"/>
          <w:sz w:val="18"/>
          <w:szCs w:val="18"/>
        </w:rPr>
      </w:pPr>
    </w:p>
    <w:p w:rsidR="00F3791A" w:rsidRDefault="00F3791A" w:rsidP="00F3791A">
      <w:pPr>
        <w:spacing w:after="0" w:line="240" w:lineRule="auto"/>
        <w:ind w:left="744" w:right="72"/>
        <w:rPr>
          <w:rFonts w:ascii="Times New Roman" w:eastAsia="Times New Roman" w:hAnsi="Times New Roman" w:cs="Times New Roman"/>
          <w:sz w:val="18"/>
          <w:szCs w:val="18"/>
        </w:rPr>
      </w:pPr>
    </w:p>
    <w:p w:rsidR="00F3791A" w:rsidRDefault="00F3791A" w:rsidP="00F3791A">
      <w:pPr>
        <w:spacing w:after="0" w:line="240" w:lineRule="auto"/>
        <w:ind w:left="744"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Signature_________________________________________________</w:t>
      </w:r>
    </w:p>
    <w:p w:rsidR="00F3791A" w:rsidRDefault="00F3791A" w:rsidP="00F3791A">
      <w:pPr>
        <w:spacing w:after="0" w:line="240" w:lineRule="auto"/>
        <w:ind w:left="744" w:right="72"/>
        <w:rPr>
          <w:rFonts w:ascii="Times New Roman" w:eastAsia="Times New Roman" w:hAnsi="Times New Roman" w:cs="Times New Roman"/>
          <w:sz w:val="18"/>
          <w:szCs w:val="18"/>
        </w:rPr>
      </w:pPr>
    </w:p>
    <w:p w:rsidR="00F3791A" w:rsidRDefault="00F3791A" w:rsidP="00F3791A">
      <w:pPr>
        <w:spacing w:after="0" w:line="240" w:lineRule="auto"/>
        <w:ind w:left="744"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Email____________________________________________________</w:t>
      </w:r>
    </w:p>
    <w:p w:rsidR="00F3791A" w:rsidRDefault="00F3791A" w:rsidP="00F3791A">
      <w:pPr>
        <w:spacing w:after="0" w:line="240" w:lineRule="auto"/>
        <w:ind w:left="744" w:right="72"/>
        <w:rPr>
          <w:rFonts w:ascii="Times New Roman" w:eastAsia="Times New Roman" w:hAnsi="Times New Roman" w:cs="Times New Roman"/>
          <w:sz w:val="18"/>
          <w:szCs w:val="18"/>
        </w:rPr>
      </w:pPr>
    </w:p>
    <w:p w:rsidR="00943454" w:rsidRDefault="00F3791A" w:rsidP="00943454">
      <w:pPr>
        <w:spacing w:after="0" w:line="240" w:lineRule="auto"/>
        <w:ind w:left="744"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Cell for TEXT_____________________________________________</w:t>
      </w:r>
    </w:p>
    <w:p w:rsidR="00F3791A" w:rsidRDefault="00F3791A" w:rsidP="00943454">
      <w:pPr>
        <w:spacing w:after="0" w:line="240" w:lineRule="auto"/>
        <w:ind w:left="744" w:right="72"/>
        <w:rPr>
          <w:rFonts w:ascii="Times New Roman" w:eastAsia="Times New Roman" w:hAnsi="Times New Roman" w:cs="Times New Roman"/>
          <w:sz w:val="18"/>
          <w:szCs w:val="18"/>
        </w:rPr>
      </w:pPr>
    </w:p>
    <w:p w:rsidR="00AE1E3B" w:rsidRDefault="008408D4" w:rsidP="00943454">
      <w:pPr>
        <w:spacing w:after="0" w:line="240" w:lineRule="auto"/>
        <w:ind w:left="744"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Products being sold ________________________________________</w:t>
      </w:r>
    </w:p>
    <w:p w:rsidR="00AE1E3B" w:rsidRDefault="00AE1E3B" w:rsidP="00943454">
      <w:pPr>
        <w:spacing w:after="0" w:line="240" w:lineRule="auto"/>
        <w:ind w:left="744" w:right="72"/>
        <w:rPr>
          <w:rFonts w:ascii="Times New Roman" w:eastAsia="Times New Roman" w:hAnsi="Times New Roman" w:cs="Times New Roman"/>
          <w:sz w:val="18"/>
          <w:szCs w:val="18"/>
        </w:rPr>
      </w:pPr>
    </w:p>
    <w:p w:rsidR="00F3791A" w:rsidRDefault="00F3791A" w:rsidP="00943454">
      <w:pPr>
        <w:spacing w:after="0" w:line="240" w:lineRule="auto"/>
        <w:ind w:left="744" w:right="72"/>
        <w:rPr>
          <w:rFonts w:ascii="Times New Roman" w:eastAsia="Times New Roman" w:hAnsi="Times New Roman" w:cs="Times New Roman"/>
          <w:sz w:val="18"/>
          <w:szCs w:val="18"/>
        </w:rPr>
      </w:pPr>
    </w:p>
    <w:p w:rsidR="00F3791A" w:rsidRDefault="00F3791A" w:rsidP="00943454">
      <w:pPr>
        <w:spacing w:after="0" w:line="240" w:lineRule="auto"/>
        <w:ind w:left="744" w:right="72"/>
        <w:rPr>
          <w:rFonts w:ascii="Times New Roman" w:eastAsia="Times New Roman" w:hAnsi="Times New Roman" w:cs="Times New Roman"/>
          <w:sz w:val="18"/>
          <w:szCs w:val="18"/>
        </w:rPr>
      </w:pPr>
    </w:p>
    <w:p w:rsidR="00F3791A" w:rsidRDefault="00F3791A" w:rsidP="00943454">
      <w:pPr>
        <w:spacing w:after="0" w:line="240" w:lineRule="auto"/>
        <w:ind w:left="744" w:right="72"/>
        <w:rPr>
          <w:rFonts w:ascii="Times New Roman" w:eastAsia="Times New Roman" w:hAnsi="Times New Roman" w:cs="Times New Roman"/>
          <w:sz w:val="18"/>
          <w:szCs w:val="18"/>
        </w:rPr>
      </w:pPr>
    </w:p>
    <w:p w:rsidR="00F3791A" w:rsidRDefault="00F3791A" w:rsidP="00943454">
      <w:pPr>
        <w:spacing w:after="0" w:line="240" w:lineRule="auto"/>
        <w:ind w:left="744" w:right="72"/>
        <w:rPr>
          <w:rFonts w:ascii="Times New Roman" w:eastAsia="Times New Roman" w:hAnsi="Times New Roman" w:cs="Times New Roman"/>
          <w:sz w:val="18"/>
          <w:szCs w:val="18"/>
        </w:rPr>
      </w:pPr>
    </w:p>
    <w:p w:rsidR="00F3791A" w:rsidRDefault="00F3791A" w:rsidP="00943454">
      <w:pPr>
        <w:spacing w:after="0" w:line="240" w:lineRule="auto"/>
        <w:ind w:left="744"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  10x 10 booth $50.00 _______________  booth space_______________ payment form</w:t>
      </w:r>
    </w:p>
    <w:sectPr w:rsidR="00F3791A" w:rsidSect="00F37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73" w:rsidRDefault="008D6273" w:rsidP="00F3791A">
      <w:pPr>
        <w:spacing w:after="0" w:line="240" w:lineRule="auto"/>
      </w:pPr>
      <w:r>
        <w:separator/>
      </w:r>
    </w:p>
  </w:endnote>
  <w:endnote w:type="continuationSeparator" w:id="0">
    <w:p w:rsidR="008D6273" w:rsidRDefault="008D6273" w:rsidP="00F37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F37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F37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F3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73" w:rsidRDefault="008D6273" w:rsidP="00F3791A">
      <w:pPr>
        <w:spacing w:after="0" w:line="240" w:lineRule="auto"/>
      </w:pPr>
      <w:r>
        <w:separator/>
      </w:r>
    </w:p>
  </w:footnote>
  <w:footnote w:type="continuationSeparator" w:id="0">
    <w:p w:rsidR="008D6273" w:rsidRDefault="008D6273" w:rsidP="00F37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F37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D736BD">
    <w:pPr>
      <w:pStyle w:val="Header"/>
    </w:pPr>
    <w:r>
      <w:t xml:space="preserve">                                                                                                                      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1A" w:rsidRDefault="00F37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A45F5"/>
    <w:rsid w:val="00023E86"/>
    <w:rsid w:val="00040A78"/>
    <w:rsid w:val="00052209"/>
    <w:rsid w:val="000A3294"/>
    <w:rsid w:val="000C7709"/>
    <w:rsid w:val="000E2357"/>
    <w:rsid w:val="00132924"/>
    <w:rsid w:val="00163C86"/>
    <w:rsid w:val="00177810"/>
    <w:rsid w:val="001A5654"/>
    <w:rsid w:val="0028169B"/>
    <w:rsid w:val="00290030"/>
    <w:rsid w:val="002D381D"/>
    <w:rsid w:val="003A642E"/>
    <w:rsid w:val="003C4876"/>
    <w:rsid w:val="00414EDF"/>
    <w:rsid w:val="00416050"/>
    <w:rsid w:val="004434FD"/>
    <w:rsid w:val="004A1275"/>
    <w:rsid w:val="004C10DA"/>
    <w:rsid w:val="004C1A27"/>
    <w:rsid w:val="004D3B61"/>
    <w:rsid w:val="0055042F"/>
    <w:rsid w:val="00553F22"/>
    <w:rsid w:val="00580067"/>
    <w:rsid w:val="00586C4D"/>
    <w:rsid w:val="005B128B"/>
    <w:rsid w:val="005E0BBB"/>
    <w:rsid w:val="005F2BAB"/>
    <w:rsid w:val="006119B4"/>
    <w:rsid w:val="00674F3E"/>
    <w:rsid w:val="00685B7F"/>
    <w:rsid w:val="00695332"/>
    <w:rsid w:val="007273CA"/>
    <w:rsid w:val="0075734B"/>
    <w:rsid w:val="007613F7"/>
    <w:rsid w:val="00763BE2"/>
    <w:rsid w:val="0076474A"/>
    <w:rsid w:val="007877B9"/>
    <w:rsid w:val="008408D4"/>
    <w:rsid w:val="008D6273"/>
    <w:rsid w:val="008E5EB5"/>
    <w:rsid w:val="008F376C"/>
    <w:rsid w:val="008F7C8D"/>
    <w:rsid w:val="00920849"/>
    <w:rsid w:val="00943454"/>
    <w:rsid w:val="00975B4A"/>
    <w:rsid w:val="00990B6E"/>
    <w:rsid w:val="009A1B14"/>
    <w:rsid w:val="009B33B0"/>
    <w:rsid w:val="009E7C7C"/>
    <w:rsid w:val="00AE1E3B"/>
    <w:rsid w:val="00AF6E0E"/>
    <w:rsid w:val="00B94E63"/>
    <w:rsid w:val="00BF4B15"/>
    <w:rsid w:val="00BF6D47"/>
    <w:rsid w:val="00C23494"/>
    <w:rsid w:val="00C503F5"/>
    <w:rsid w:val="00C536CE"/>
    <w:rsid w:val="00C96FF9"/>
    <w:rsid w:val="00CA45F5"/>
    <w:rsid w:val="00D517A1"/>
    <w:rsid w:val="00D736BD"/>
    <w:rsid w:val="00DC5BD3"/>
    <w:rsid w:val="00DE12D2"/>
    <w:rsid w:val="00E01915"/>
    <w:rsid w:val="00E26753"/>
    <w:rsid w:val="00E32B4D"/>
    <w:rsid w:val="00E51C06"/>
    <w:rsid w:val="00E54D15"/>
    <w:rsid w:val="00E66659"/>
    <w:rsid w:val="00E945C3"/>
    <w:rsid w:val="00EC16D4"/>
    <w:rsid w:val="00F37441"/>
    <w:rsid w:val="00F3791A"/>
    <w:rsid w:val="00F37CAF"/>
    <w:rsid w:val="00F42CE8"/>
    <w:rsid w:val="00F45A4E"/>
    <w:rsid w:val="00F94B54"/>
    <w:rsid w:val="00FD63A9"/>
    <w:rsid w:val="00FF020B"/>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91A"/>
  </w:style>
  <w:style w:type="paragraph" w:styleId="Footer">
    <w:name w:val="footer"/>
    <w:basedOn w:val="Normal"/>
    <w:link w:val="FooterChar"/>
    <w:uiPriority w:val="99"/>
    <w:semiHidden/>
    <w:unhideWhenUsed/>
    <w:rsid w:val="00F37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Njoker2@bellsouth.net</cp:lastModifiedBy>
  <cp:revision>16</cp:revision>
  <cp:lastPrinted>2018-11-27T16:18:00Z</cp:lastPrinted>
  <dcterms:created xsi:type="dcterms:W3CDTF">2018-02-15T16:06:00Z</dcterms:created>
  <dcterms:modified xsi:type="dcterms:W3CDTF">2019-08-01T20:02:00Z</dcterms:modified>
</cp:coreProperties>
</file>